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2" w:rsidRPr="0093462B" w:rsidRDefault="0093462B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ANEXA 43 </w:t>
      </w:r>
      <w:r w:rsidR="00C066B2"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C066B2" w:rsidRPr="0093462B">
        <w:rPr>
          <w:rFonts w:ascii="Times New Roman" w:hAnsi="Times New Roman" w:cs="Times New Roman"/>
          <w:b/>
          <w:bCs/>
          <w:sz w:val="28"/>
          <w:szCs w:val="28"/>
          <w:lang w:val="ro-RO"/>
        </w:rPr>
        <w:t>- MODEL -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Denumire Furnizor 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Medic 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Contract/convenţie nr. 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CAS 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93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b/>
          <w:bCs/>
          <w:sz w:val="28"/>
          <w:szCs w:val="28"/>
          <w:lang w:val="ro-RO"/>
        </w:rPr>
        <w:t>SCRISOARE MEDICALĂ*)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934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Stimate(ă) coleg(ă), vă informăm că ............................., născut/ă la data de ............., CNP/cod unic de asigurare ....................., a fost consultat în serviciul nostru la data de ...................... nr. F.O./nr. din Registrul de consultaţii ......................................</w:t>
      </w:r>
    </w:p>
    <w:p w:rsidR="00C066B2" w:rsidRPr="0093462B" w:rsidRDefault="00C066B2" w:rsidP="00934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Stimate(ă) coleg(ă), vă informăm că ............................., născut la data de ................, CNP/cod unic de asigurare ....................., a fost consultat în serviciul nostru la data de ................../a fost internat în perioada ..................... nr. F.O./nr. din Registrul de consultaţii .......................</w:t>
      </w:r>
    </w:p>
    <w:p w:rsidR="00C066B2" w:rsidRPr="0093462B" w:rsidRDefault="00C066B2" w:rsidP="00934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Motivele prezentării: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Diagnosticul şi codul de diagnostic: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Anamneză: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- factori de risc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Examen clinic: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- general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- local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Examene de laborator: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- cu valori normale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- cu valori patologice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Examene paraclinice: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EKG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ECO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Rx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Altele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Tratament efectuat: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Alte informaţii referitoare la starea de sănătate a asiguratului: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Tratament recomandat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93462B">
        <w:rPr>
          <w:rFonts w:ascii="Times New Roman" w:hAnsi="Times New Roman" w:cs="Times New Roman"/>
          <w:b/>
          <w:bCs/>
          <w:sz w:val="28"/>
          <w:szCs w:val="28"/>
          <w:lang w:val="ro-RO"/>
        </w:rPr>
        <w:t>Nota: Se va specifica durata pentru care se poate prescrie de medicul din ambulatoriu, inclusiv medicul de familie, fiecare dintre medicamentele recomandate.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C066B2" w:rsidRPr="00625467" w:rsidRDefault="00C066B2" w:rsidP="0062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462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625467">
        <w:rPr>
          <w:rFonts w:ascii="Times New Roman" w:hAnsi="Times New Roman" w:cs="Times New Roman"/>
          <w:b/>
          <w:bCs/>
          <w:sz w:val="24"/>
          <w:szCs w:val="24"/>
          <w:lang w:val="ro-RO"/>
        </w:rPr>
        <w:t>ATENŢIE!</w:t>
      </w:r>
    </w:p>
    <w:p w:rsidR="00C066B2" w:rsidRPr="00625467" w:rsidRDefault="00C066B2" w:rsidP="0062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254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Nerespectarea obligaţiei medicului de specialitate din ambulatoriul clinic de specialitate sau din spital de a iniţia tratamentul prin prescrierea primei reţete pentru medicamente cu sau fără contribuţie personală, astfel cum este prevăzut în protocoalele terapeutice, precum şi de a elibera prescripţia medicală/bilete de trimitere/concediu medical/recomandări pentru îngrijiri la domiciliu/prescripţii pentru dispozitive medicale în fiecare caz pentru care este necesar, se sancţionează potrivit contractului încheiat de furnizor cu casa de asigurări de sănătate!</w:t>
      </w:r>
    </w:p>
    <w:p w:rsidR="00C066B2" w:rsidRPr="00625467" w:rsidRDefault="00C066B2" w:rsidP="0062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254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Valabilitatea scrisorii medicale începe de la data eliberării acesteia.</w:t>
      </w:r>
    </w:p>
    <w:p w:rsidR="00C066B2" w:rsidRPr="00625467" w:rsidRDefault="00C066B2" w:rsidP="0062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254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Valabilitatea este în concordanţă cu protocolul terapeutic.</w:t>
      </w:r>
    </w:p>
    <w:p w:rsidR="00C066B2" w:rsidRPr="0093462B" w:rsidRDefault="00C066B2" w:rsidP="0062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54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În cazul în care medicul de specialitate nu consemnează o valabilitate pentru conduita terapeutică recomandată, valabilitatea scrisorii medicale încetează în momentul în care medicul de familie recomandă pacientului reevaluarea stării de sănătate</w:t>
      </w:r>
      <w:r w:rsidRPr="0093462B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Indicaţie de revenire pentru internare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da, revine pentru internare în termen de 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nu, nu este necesară revenirea pentru internare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Se completează obligatoriu una dintre cele trei informaţii:</w:t>
      </w:r>
    </w:p>
    <w:p w:rsidR="00625467" w:rsidRDefault="00625467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S-a eliberat prescripţie medicală, caz în care se va înscrie seria şi numărul acesteia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Nu s-a eliberat prescripţie medicală deoarece nu a fost necesar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lang w:val="ro-RO"/>
        </w:rPr>
        <w:lastRenderedPageBreak/>
        <w:t xml:space="preserve">    - |_| Nu s-a eliberat prescripţie medicală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Se completează obligatoriu una dintre cele trei informaţii: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S-a eliberat concediu medical la externare/consultaţia din ambulatoriu, caz în care se va înscrie seria şi numărul acestuia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Nu s-a eliberat concediu medical la externare deoarece nu a fost necesar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Nu s-a eliberat concediu medical la externare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Se completează obligatoriu una dintre cele două informaţii: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S-a eliberat recomandare pentru îngrijiri medicale la domiciliu/paliative la domiciliu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Nu s-a eliberat recomandare pentru îngrijiri medicale la domiciliu/paliative la domiciliu, deoarece nu a fost necesar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Se completează obligatoriu una dintre cele două informaţii: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S-a eliberat prescripţie medicală pentru dispozitive medicale în ambulatoriu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   _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lang w:val="ro-RO"/>
        </w:rPr>
        <w:t xml:space="preserve">    - |_| Nu s-a eliberat prescripţie medicală pentru dispozitive medicale în ambulatoriu deoarece nu a fost necesar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Data 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Semnătura şi parafa medicului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.............................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Calea de transmitere: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- prin asigurat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- prin poştă ..........................</w:t>
      </w: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066B2" w:rsidRPr="0093462B" w:rsidRDefault="00C066B2" w:rsidP="00C0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>------------</w:t>
      </w:r>
    </w:p>
    <w:p w:rsidR="00C066B2" w:rsidRPr="0093462B" w:rsidRDefault="00C066B2" w:rsidP="0062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*) Scrisoarea medicală se întocmeşte în două exemplare, din care un exemplar rămâne la medicul care a efectuat consultaţia/serviciul în ambulatoriul de specialitate, iar un exemplar este transmis medicului de familie/medicului de specialitate din ambulatoriul de specialitate.</w:t>
      </w:r>
    </w:p>
    <w:p w:rsidR="00C066B2" w:rsidRPr="0093462B" w:rsidRDefault="00C066B2" w:rsidP="0062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Scrisoarea medicală sau biletul de ieşire din spital sunt documente tipizate care se întocmesc la data externării, într-un singur exemplar care este transmis medicului de familie/medicului de specialitate din ambulatoriul de specialitate, direct, prin poşta electronică ori prin intermediul asiguratului.</w:t>
      </w:r>
    </w:p>
    <w:p w:rsidR="00CD3093" w:rsidRPr="0093462B" w:rsidRDefault="00C066B2" w:rsidP="0062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462B">
        <w:rPr>
          <w:rFonts w:ascii="Times New Roman" w:hAnsi="Times New Roman" w:cs="Times New Roman"/>
          <w:sz w:val="28"/>
          <w:szCs w:val="28"/>
          <w:lang w:val="ro-RO"/>
        </w:rPr>
        <w:t xml:space="preserve">    Scrisoarea medicală trimisă prin poştă electronică este semnată cu semnătură electronică extinsă/calificată.</w:t>
      </w:r>
    </w:p>
    <w:sectPr w:rsidR="00CD3093" w:rsidRPr="0093462B" w:rsidSect="0093462B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2"/>
    <w:rsid w:val="0057210B"/>
    <w:rsid w:val="00625467"/>
    <w:rsid w:val="0093462B"/>
    <w:rsid w:val="00C066B2"/>
    <w:rsid w:val="00C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cmd00</dc:creator>
  <cp:lastModifiedBy>cmd00</cp:lastModifiedBy>
  <cp:revision>3</cp:revision>
  <dcterms:created xsi:type="dcterms:W3CDTF">2024-02-27T10:32:00Z</dcterms:created>
  <dcterms:modified xsi:type="dcterms:W3CDTF">2024-02-27T10:35:00Z</dcterms:modified>
</cp:coreProperties>
</file>